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76" w:rsidRPr="00CB7C76" w:rsidRDefault="00CB7C76" w:rsidP="00135F3E">
      <w:pPr>
        <w:pStyle w:val="Tekstpodstawowy2"/>
      </w:pPr>
      <w:r w:rsidRPr="00CB7C76">
        <w:t>Na podstawie art. 35 ust.1 ustawy z dnia 21 sierpnia 1997r. o gospodarce nieruchomościami (Dz. U.</w:t>
      </w:r>
      <w:r w:rsidR="001F194B">
        <w:t xml:space="preserve">                 </w:t>
      </w:r>
      <w:r w:rsidR="009D24DB">
        <w:t xml:space="preserve"> </w:t>
      </w:r>
      <w:bookmarkStart w:id="0" w:name="_GoBack"/>
      <w:bookmarkEnd w:id="0"/>
      <w:r w:rsidR="009D24DB">
        <w:t>z 2023 r. poz. 344</w:t>
      </w:r>
      <w:r w:rsidRPr="00CB7C76">
        <w:t>) Starosta Jaworski podaje do publicznej wiad</w:t>
      </w:r>
      <w:r w:rsidR="00776D09">
        <w:t>o</w:t>
      </w:r>
      <w:r w:rsidR="000A3451">
        <w:t xml:space="preserve">mości na okres 21 dni tj. od 10 marca 2023 r. </w:t>
      </w:r>
      <w:proofErr w:type="gramStart"/>
      <w:r w:rsidR="000A3451">
        <w:t>do  31</w:t>
      </w:r>
      <w:r w:rsidR="00776D09">
        <w:t xml:space="preserve"> </w:t>
      </w:r>
      <w:r w:rsidRPr="00CB7C76">
        <w:t>marca</w:t>
      </w:r>
      <w:proofErr w:type="gramEnd"/>
      <w:r w:rsidRPr="00CB7C76">
        <w:t xml:space="preserve"> 2023 r. wykaz nieruchomości, stanowiącej własność Skarbu Państ</w:t>
      </w:r>
      <w:r w:rsidR="00A47FC9">
        <w:t>wa, położonej                w miejscowości Bolków, obręb 0002</w:t>
      </w:r>
      <w:r w:rsidRPr="00CB7C76">
        <w:t>, przeznaczonej do oddania w użyczenie w trybie bezprzetargowym na okres do 3 lat.</w:t>
      </w:r>
    </w:p>
    <w:p w:rsidR="00CB7C76" w:rsidRPr="00CB7C76" w:rsidRDefault="00CB7C76" w:rsidP="00CB7C76">
      <w:pPr>
        <w:spacing w:after="0" w:line="240" w:lineRule="auto"/>
        <w:ind w:left="-1134" w:right="468"/>
        <w:jc w:val="center"/>
        <w:rPr>
          <w:rFonts w:ascii="Calibri" w:eastAsia="Calibri" w:hAnsi="Calibri" w:cs="Times New Roman"/>
          <w:noProof w:val="0"/>
          <w:lang w:val="en-US"/>
        </w:rPr>
      </w:pPr>
    </w:p>
    <w:p w:rsidR="00CB7C76" w:rsidRPr="00CB7C76" w:rsidRDefault="00CB7C76" w:rsidP="00CB7C76">
      <w:pPr>
        <w:spacing w:after="0" w:line="240" w:lineRule="auto"/>
        <w:ind w:left="-1134" w:right="468"/>
        <w:jc w:val="center"/>
        <w:rPr>
          <w:rFonts w:ascii="Times New Roman" w:eastAsia="Calibri" w:hAnsi="Times New Roman" w:cs="Times New Roman"/>
          <w:b/>
          <w:noProof w:val="0"/>
          <w:color w:val="000000"/>
          <w:spacing w:val="10"/>
          <w:sz w:val="23"/>
          <w:szCs w:val="23"/>
          <w:lang w:val="nb-NO"/>
        </w:rPr>
      </w:pPr>
    </w:p>
    <w:tbl>
      <w:tblPr>
        <w:tblStyle w:val="Tabela-Siatka"/>
        <w:tblW w:w="111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64"/>
        <w:gridCol w:w="992"/>
        <w:gridCol w:w="992"/>
        <w:gridCol w:w="1418"/>
        <w:gridCol w:w="2410"/>
        <w:gridCol w:w="1275"/>
        <w:gridCol w:w="993"/>
        <w:gridCol w:w="1899"/>
      </w:tblGrid>
      <w:tr w:rsidR="00CB7C76" w:rsidRPr="00CB7C76" w:rsidTr="00CB7C76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2"/>
                <w:szCs w:val="12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2"/>
                <w:szCs w:val="12"/>
              </w:rPr>
            </w:pPr>
            <w:proofErr w:type="spellStart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>Położenie</w:t>
            </w:r>
            <w:proofErr w:type="spellEnd"/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2"/>
                <w:szCs w:val="12"/>
              </w:rPr>
            </w:pPr>
            <w:proofErr w:type="spellStart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>nieruchomości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2"/>
                <w:szCs w:val="12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2"/>
                <w:szCs w:val="12"/>
              </w:rPr>
            </w:pPr>
            <w:proofErr w:type="spellStart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>Oznaczenie</w:t>
            </w:r>
            <w:proofErr w:type="spellEnd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>nieruchomości</w:t>
            </w:r>
            <w:proofErr w:type="spellEnd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2"/>
                <w:szCs w:val="12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2"/>
                <w:szCs w:val="12"/>
              </w:rPr>
            </w:pPr>
            <w:proofErr w:type="spellStart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>Powierzchnia</w:t>
            </w:r>
            <w:proofErr w:type="spellEnd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>nieruchomości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2"/>
                <w:szCs w:val="12"/>
              </w:rPr>
            </w:pPr>
          </w:p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</w:pPr>
            <w:proofErr w:type="spellStart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>Nr</w:t>
            </w:r>
            <w:proofErr w:type="spellEnd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>Księgi</w:t>
            </w:r>
            <w:proofErr w:type="spellEnd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>wieczystej</w:t>
            </w:r>
            <w:proofErr w:type="spellEnd"/>
            <w:r w:rsidRPr="00CB7C76">
              <w:rPr>
                <w:rFonts w:ascii="Times New Roman" w:hAnsi="Times New Roman"/>
                <w:noProof w:val="0"/>
                <w:sz w:val="12"/>
                <w:szCs w:val="1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</w:pPr>
            <w:proofErr w:type="spellStart"/>
            <w:r w:rsidRPr="00CB7C76"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  <w:t>Przeznaczenie</w:t>
            </w:r>
            <w:proofErr w:type="spellEnd"/>
            <w:r w:rsidRPr="00CB7C76"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  <w:t>nieruchomości</w:t>
            </w:r>
            <w:proofErr w:type="spellEnd"/>
            <w:r w:rsidRPr="00CB7C76"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  <w:t>i</w:t>
            </w:r>
            <w:proofErr w:type="spellEnd"/>
            <w:r w:rsidRPr="00CB7C76"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  <w:t>sposób</w:t>
            </w:r>
            <w:proofErr w:type="spellEnd"/>
            <w:r w:rsidRPr="00CB7C76"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  <w:t>jej</w:t>
            </w:r>
            <w:proofErr w:type="spellEnd"/>
            <w:r w:rsidRPr="00CB7C76"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  <w:t>zagospodarowania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pacing w:val="4"/>
                <w:sz w:val="12"/>
                <w:szCs w:val="12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bCs/>
                <w:noProof w:val="0"/>
                <w:sz w:val="12"/>
                <w:szCs w:val="12"/>
              </w:rPr>
            </w:pPr>
            <w:proofErr w:type="spellStart"/>
            <w:r w:rsidRPr="00CB7C76">
              <w:rPr>
                <w:rFonts w:ascii="Times New Roman" w:hAnsi="Times New Roman"/>
                <w:bCs/>
                <w:noProof w:val="0"/>
                <w:sz w:val="12"/>
                <w:szCs w:val="12"/>
              </w:rPr>
              <w:t>Opis</w:t>
            </w:r>
            <w:proofErr w:type="spellEnd"/>
            <w:r w:rsidRPr="00CB7C76">
              <w:rPr>
                <w:rFonts w:ascii="Times New Roman" w:hAnsi="Times New Roman"/>
                <w:bCs/>
                <w:noProof w:val="0"/>
                <w:sz w:val="12"/>
                <w:szCs w:val="12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bCs/>
                <w:noProof w:val="0"/>
                <w:sz w:val="12"/>
                <w:szCs w:val="12"/>
              </w:rPr>
              <w:t>nieruchomości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b/>
                <w:bCs/>
                <w:noProof w:val="0"/>
                <w:sz w:val="12"/>
                <w:szCs w:val="12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b/>
                <w:bCs/>
                <w:noProof w:val="0"/>
                <w:sz w:val="12"/>
                <w:szCs w:val="12"/>
              </w:rPr>
            </w:pPr>
            <w:proofErr w:type="spellStart"/>
            <w:r w:rsidRPr="00CB7C76">
              <w:rPr>
                <w:rFonts w:ascii="Times New Roman" w:hAnsi="Times New Roman"/>
                <w:b/>
                <w:bCs/>
                <w:noProof w:val="0"/>
                <w:sz w:val="12"/>
                <w:szCs w:val="12"/>
              </w:rPr>
              <w:t>Cena</w:t>
            </w:r>
            <w:proofErr w:type="spellEnd"/>
            <w:r w:rsidRPr="00CB7C76">
              <w:rPr>
                <w:rFonts w:ascii="Times New Roman" w:hAnsi="Times New Roman"/>
                <w:b/>
                <w:bCs/>
                <w:noProof w:val="0"/>
                <w:sz w:val="12"/>
                <w:szCs w:val="12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b/>
                <w:bCs/>
                <w:noProof w:val="0"/>
                <w:sz w:val="12"/>
                <w:szCs w:val="12"/>
              </w:rPr>
              <w:t>nieruchomości</w:t>
            </w:r>
            <w:proofErr w:type="spellEnd"/>
            <w:r w:rsidRPr="00CB7C76">
              <w:rPr>
                <w:rFonts w:ascii="Times New Roman" w:hAnsi="Times New Roman"/>
                <w:b/>
                <w:bCs/>
                <w:noProof w:val="0"/>
                <w:sz w:val="12"/>
                <w:szCs w:val="12"/>
              </w:rPr>
              <w:t xml:space="preserve"> (</w:t>
            </w:r>
            <w:proofErr w:type="spellStart"/>
            <w:r w:rsidRPr="00CB7C76">
              <w:rPr>
                <w:rFonts w:ascii="Times New Roman" w:hAnsi="Times New Roman"/>
                <w:b/>
                <w:bCs/>
                <w:noProof w:val="0"/>
                <w:sz w:val="12"/>
                <w:szCs w:val="12"/>
              </w:rPr>
              <w:t>zł</w:t>
            </w:r>
            <w:proofErr w:type="spellEnd"/>
            <w:r w:rsidRPr="00CB7C76">
              <w:rPr>
                <w:rFonts w:ascii="Times New Roman" w:hAnsi="Times New Roman"/>
                <w:b/>
                <w:bCs/>
                <w:noProof w:val="0"/>
                <w:sz w:val="12"/>
                <w:szCs w:val="12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proofErr w:type="spellStart"/>
            <w:r w:rsidRPr="00CB7C76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Okres</w:t>
            </w:r>
            <w:proofErr w:type="spellEnd"/>
            <w:r w:rsidRPr="00CB7C76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umowy</w:t>
            </w:r>
            <w:proofErr w:type="spellEnd"/>
          </w:p>
        </w:tc>
      </w:tr>
      <w:tr w:rsidR="00CB7C76" w:rsidRPr="00CB7C76" w:rsidTr="00CB7C76">
        <w:trPr>
          <w:trHeight w:val="22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  <w:p w:rsidR="00CB7C76" w:rsidRPr="00CB7C76" w:rsidRDefault="00A47FC9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>Obręb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>: 0002</w:t>
            </w:r>
            <w:r w:rsidR="00CB7C76"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 xml:space="preserve"> </w:t>
            </w: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A47FC9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>Miasto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>Bolków</w:t>
            </w:r>
            <w:proofErr w:type="spellEnd"/>
            <w:r w:rsidR="00CB7C76" w:rsidRPr="00CB7C76"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 xml:space="preserve">, </w:t>
            </w: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  <w:proofErr w:type="spellStart"/>
            <w:r w:rsidRPr="00CB7C76"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>Powiat</w:t>
            </w:r>
            <w:proofErr w:type="spellEnd"/>
            <w:r w:rsidRPr="00CB7C76"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 xml:space="preserve">: </w:t>
            </w:r>
            <w:proofErr w:type="spellStart"/>
            <w:r w:rsidRPr="00CB7C76"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>Jaworski</w:t>
            </w:r>
            <w:proofErr w:type="spellEnd"/>
            <w:r w:rsidRPr="00CB7C76"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 xml:space="preserve">, </w:t>
            </w: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proofErr w:type="spellStart"/>
            <w:r w:rsidRPr="00CB7C76"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>Woj</w:t>
            </w:r>
            <w:proofErr w:type="spellEnd"/>
            <w:r w:rsidRPr="00CB7C76"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 xml:space="preserve">.: </w:t>
            </w:r>
            <w:proofErr w:type="spellStart"/>
            <w:r w:rsidRPr="00CB7C76"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>Dolnośląskie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color w:val="000000"/>
                <w:spacing w:val="-1"/>
                <w:sz w:val="16"/>
                <w:szCs w:val="16"/>
                <w:lang w:val="nb-NO"/>
              </w:rPr>
            </w:pPr>
          </w:p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  <w:p w:rsidR="00CB7C76" w:rsidRPr="00CB7C76" w:rsidRDefault="00A47FC9" w:rsidP="00CB7C76">
            <w:pPr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A47FC9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>0,1655</w:t>
            </w:r>
            <w:r w:rsidR="00CB7C76" w:rsidRPr="00CB7C76"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  <w:t xml:space="preserve"> ha</w:t>
            </w: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color w:val="0A0A10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  <w:p w:rsidR="00CB7C76" w:rsidRPr="00CB7C76" w:rsidRDefault="00A47FC9" w:rsidP="00A47FC9">
            <w:pPr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JG1K/00025836/9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</w:pPr>
          </w:p>
          <w:p w:rsidR="00CB7C76" w:rsidRPr="00CB7C76" w:rsidRDefault="000704EF" w:rsidP="000704EF">
            <w:pPr>
              <w:jc w:val="center"/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Zgodnie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miejscowym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planem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zagospodarowania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przestrzennego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miasta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Bolków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ob</w:t>
            </w:r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ręb</w:t>
            </w:r>
            <w:proofErr w:type="spellEnd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Świny</w:t>
            </w:r>
            <w:proofErr w:type="spellEnd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oraz</w:t>
            </w:r>
            <w:proofErr w:type="spellEnd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część</w:t>
            </w:r>
            <w:proofErr w:type="spellEnd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obrębó</w:t>
            </w:r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w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Wierzchosławice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, Wierzchosławiczki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oraz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Stare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Rochowice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uchwalonego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uchwałą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Nr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XI/76/11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Rady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Miejskiej</w:t>
            </w:r>
            <w:proofErr w:type="spellEnd"/>
            <w:r w:rsidR="000A3451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Bolkowie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dnia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31.08.2011 r.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Nieruchomość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oznaczona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symbolem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KD/Z.3 –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tereny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komunikacji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. </w:t>
            </w:r>
            <w:proofErr w:type="spellStart"/>
            <w:r w:rsidR="00CB7C76" w:rsidRPr="00CB7C76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Przeznaczona</w:t>
            </w:r>
            <w:proofErr w:type="spellEnd"/>
            <w:r w:rsidR="00CB7C76" w:rsidRPr="00CB7C76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do </w:t>
            </w:r>
            <w:proofErr w:type="spellStart"/>
            <w:r w:rsidR="00CB7C76" w:rsidRPr="00CB7C76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nieodpłatnego</w:t>
            </w:r>
            <w:proofErr w:type="spellEnd"/>
            <w:r w:rsidR="00CB7C76" w:rsidRPr="00CB7C76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CB7C76" w:rsidRPr="00CB7C76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uż</w:t>
            </w:r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yczenia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na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rzecz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Miasta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Bolków</w:t>
            </w:r>
            <w:proofErr w:type="spellEnd"/>
            <w:r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w</w:t>
            </w:r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celu</w:t>
            </w:r>
            <w:proofErr w:type="spellEnd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przebudowy</w:t>
            </w:r>
            <w:proofErr w:type="spellEnd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nawierzchni</w:t>
            </w:r>
            <w:proofErr w:type="spellEnd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drogi</w:t>
            </w:r>
            <w:proofErr w:type="spellEnd"/>
            <w:r w:rsidR="00C60D27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proofErr w:type="spellStart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>Nieruchomość</w:t>
            </w:r>
            <w:proofErr w:type="spellEnd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>stanowi</w:t>
            </w:r>
            <w:proofErr w:type="spellEnd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>własność</w:t>
            </w:r>
            <w:proofErr w:type="spellEnd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>Skarbu</w:t>
            </w:r>
            <w:proofErr w:type="spellEnd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>Państwa</w:t>
            </w:r>
            <w:proofErr w:type="spellEnd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>,</w:t>
            </w:r>
          </w:p>
          <w:p w:rsidR="00CB7C76" w:rsidRPr="00CB7C76" w:rsidRDefault="00CC2FE6" w:rsidP="00CB7C76">
            <w:pPr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 w:rsidR="000A3451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E1CE2">
              <w:rPr>
                <w:rFonts w:ascii="Times New Roman" w:hAnsi="Times New Roman"/>
                <w:noProof w:val="0"/>
                <w:sz w:val="16"/>
                <w:szCs w:val="16"/>
              </w:rPr>
              <w:t>położoną</w:t>
            </w:r>
            <w:proofErr w:type="spellEnd"/>
            <w:proofErr w:type="gramEnd"/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       w </w:t>
            </w:r>
            <w:proofErr w:type="spellStart"/>
            <w:r>
              <w:rPr>
                <w:rFonts w:ascii="Times New Roman" w:hAnsi="Times New Roman"/>
                <w:noProof w:val="0"/>
                <w:sz w:val="16"/>
                <w:szCs w:val="16"/>
              </w:rPr>
              <w:t>ciągu</w:t>
            </w:r>
            <w:proofErr w:type="spellEnd"/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16"/>
                <w:szCs w:val="16"/>
              </w:rPr>
              <w:t>drogi</w:t>
            </w:r>
            <w:proofErr w:type="spellEnd"/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 w:rsidR="000A3451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="000A3451">
              <w:rPr>
                <w:rFonts w:ascii="Times New Roman" w:hAnsi="Times New Roman"/>
                <w:noProof w:val="0"/>
                <w:sz w:val="16"/>
                <w:szCs w:val="16"/>
              </w:rPr>
              <w:t>przy</w:t>
            </w:r>
            <w:proofErr w:type="spellEnd"/>
            <w:r w:rsidR="000A3451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 w:rsidR="00776D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="00776D09">
              <w:rPr>
                <w:rFonts w:ascii="Times New Roman" w:hAnsi="Times New Roman"/>
                <w:noProof w:val="0"/>
                <w:sz w:val="16"/>
                <w:szCs w:val="16"/>
              </w:rPr>
              <w:t>ul</w:t>
            </w:r>
            <w:proofErr w:type="spellEnd"/>
            <w:r w:rsidR="00776D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. </w:t>
            </w:r>
            <w:proofErr w:type="spellStart"/>
            <w:r w:rsidR="00776D09">
              <w:rPr>
                <w:rFonts w:ascii="Times New Roman" w:hAnsi="Times New Roman"/>
                <w:noProof w:val="0"/>
                <w:sz w:val="16"/>
                <w:szCs w:val="16"/>
              </w:rPr>
              <w:t>Henryka</w:t>
            </w:r>
            <w:proofErr w:type="spellEnd"/>
            <w:r w:rsidR="00776D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="00776D09">
              <w:rPr>
                <w:rFonts w:ascii="Times New Roman" w:hAnsi="Times New Roman"/>
                <w:noProof w:val="0"/>
                <w:sz w:val="16"/>
                <w:szCs w:val="16"/>
              </w:rPr>
              <w:t>Sienkiewicza</w:t>
            </w:r>
            <w:proofErr w:type="spellEnd"/>
            <w:r w:rsidR="00776D09">
              <w:rPr>
                <w:rFonts w:ascii="Times New Roman" w:hAnsi="Times New Roman"/>
                <w:noProof w:val="0"/>
                <w:sz w:val="16"/>
                <w:szCs w:val="16"/>
              </w:rPr>
              <w:t>,</w:t>
            </w:r>
            <w:r w:rsidR="001F194B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         </w:t>
            </w:r>
            <w:r w:rsidR="00CB7C76" w:rsidRPr="00CB7C76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     </w:t>
            </w:r>
            <w:proofErr w:type="spellStart"/>
            <w:r w:rsidR="00CB7C76" w:rsidRPr="00CB7C76">
              <w:rPr>
                <w:rFonts w:ascii="Times New Roman" w:hAnsi="Times New Roman"/>
                <w:noProof w:val="0"/>
                <w:sz w:val="16"/>
                <w:szCs w:val="16"/>
              </w:rPr>
              <w:t>sklasyfikowana</w:t>
            </w:r>
            <w:proofErr w:type="spellEnd"/>
            <w:r w:rsidR="00CB7C76" w:rsidRPr="00CB7C76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B7C76" w:rsidRPr="00CB7C76">
              <w:rPr>
                <w:rFonts w:ascii="Times New Roman" w:hAnsi="Times New Roman"/>
                <w:noProof w:val="0"/>
                <w:sz w:val="16"/>
                <w:szCs w:val="16"/>
              </w:rPr>
              <w:t>jako</w:t>
            </w:r>
            <w:proofErr w:type="spellEnd"/>
            <w:r w:rsidR="00CB7C76" w:rsidRPr="00CB7C76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 </w:t>
            </w:r>
            <w:proofErr w:type="spellStart"/>
            <w:r w:rsidR="00CB7C76" w:rsidRPr="00CB7C76">
              <w:rPr>
                <w:rFonts w:ascii="Times New Roman" w:hAnsi="Times New Roman"/>
                <w:noProof w:val="0"/>
                <w:sz w:val="16"/>
                <w:szCs w:val="16"/>
              </w:rPr>
              <w:t>dr</w:t>
            </w:r>
            <w:proofErr w:type="gramEnd"/>
            <w:r w:rsidR="00CB7C76" w:rsidRPr="00CB7C76">
              <w:rPr>
                <w:rFonts w:ascii="Times New Roman" w:hAnsi="Times New Roman"/>
                <w:noProof w:val="0"/>
                <w:sz w:val="16"/>
                <w:szCs w:val="16"/>
              </w:rPr>
              <w:t>-droga</w:t>
            </w:r>
            <w:proofErr w:type="spellEnd"/>
            <w:r w:rsidR="00CB7C76" w:rsidRPr="00CB7C76">
              <w:rPr>
                <w:rFonts w:ascii="Times New Roman" w:hAnsi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</w:pPr>
          </w:p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  <w:p w:rsidR="00CB7C76" w:rsidRPr="00CB7C76" w:rsidRDefault="00CB7C76" w:rsidP="00CB7C76">
            <w:pPr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proofErr w:type="spellStart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>Bezpłatne</w:t>
            </w:r>
            <w:proofErr w:type="spellEnd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B7C76">
              <w:rPr>
                <w:rFonts w:ascii="Times New Roman" w:hAnsi="Times New Roman"/>
                <w:noProof w:val="0"/>
                <w:sz w:val="16"/>
                <w:szCs w:val="16"/>
              </w:rPr>
              <w:t>użyczenie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</w:pPr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</w:pPr>
            <w:r w:rsidRPr="00CB7C76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 xml:space="preserve">do 3 </w:t>
            </w:r>
            <w:proofErr w:type="spellStart"/>
            <w:r w:rsidRPr="00CB7C76"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  <w:t>lat</w:t>
            </w:r>
            <w:proofErr w:type="spellEnd"/>
          </w:p>
          <w:p w:rsidR="00CB7C76" w:rsidRPr="00CB7C76" w:rsidRDefault="00CB7C76" w:rsidP="00CB7C76">
            <w:pPr>
              <w:jc w:val="center"/>
              <w:rPr>
                <w:rFonts w:ascii="Times New Roman" w:hAnsi="Times New Roman"/>
                <w:noProof w:val="0"/>
                <w:color w:val="0A0A10"/>
                <w:spacing w:val="-3"/>
                <w:sz w:val="16"/>
                <w:szCs w:val="16"/>
              </w:rPr>
            </w:pPr>
          </w:p>
        </w:tc>
      </w:tr>
    </w:tbl>
    <w:p w:rsidR="00CB7C76" w:rsidRDefault="00CB7C76" w:rsidP="00CB7C76">
      <w:pPr>
        <w:spacing w:after="0" w:line="240" w:lineRule="auto"/>
        <w:ind w:left="-1134"/>
        <w:rPr>
          <w:rFonts w:ascii="Times New Roman" w:eastAsia="Calibri" w:hAnsi="Times New Roman" w:cs="Times New Roman"/>
          <w:noProof w:val="0"/>
          <w:color w:val="000000"/>
          <w:sz w:val="20"/>
          <w:szCs w:val="20"/>
        </w:rPr>
      </w:pPr>
    </w:p>
    <w:p w:rsidR="00CB7C76" w:rsidRDefault="00CB7C76" w:rsidP="00CB7C76">
      <w:pPr>
        <w:spacing w:after="0" w:line="240" w:lineRule="auto"/>
        <w:ind w:left="-1134"/>
        <w:rPr>
          <w:rFonts w:ascii="Times New Roman" w:eastAsia="Calibri" w:hAnsi="Times New Roman" w:cs="Times New Roman"/>
          <w:noProof w:val="0"/>
          <w:color w:val="000000"/>
          <w:sz w:val="20"/>
          <w:szCs w:val="20"/>
        </w:rPr>
      </w:pPr>
    </w:p>
    <w:p w:rsidR="00CB7C76" w:rsidRPr="00CB7C76" w:rsidRDefault="00CB7C76" w:rsidP="00CB7C76">
      <w:pPr>
        <w:spacing w:after="0" w:line="240" w:lineRule="auto"/>
        <w:ind w:left="-1134"/>
        <w:rPr>
          <w:rFonts w:ascii="Times New Roman" w:eastAsia="Calibri" w:hAnsi="Times New Roman" w:cs="Times New Roman"/>
          <w:noProof w:val="0"/>
          <w:color w:val="000000"/>
          <w:sz w:val="20"/>
          <w:szCs w:val="20"/>
        </w:rPr>
      </w:pPr>
    </w:p>
    <w:p w:rsidR="00CB7C76" w:rsidRPr="00CB7C76" w:rsidRDefault="00CB7C76" w:rsidP="00CB7C76">
      <w:pPr>
        <w:spacing w:after="0" w:line="240" w:lineRule="auto"/>
        <w:ind w:left="-851" w:firstLine="567"/>
        <w:rPr>
          <w:rFonts w:ascii="Times New Roman" w:eastAsia="Calibri" w:hAnsi="Times New Roman" w:cs="Times New Roman"/>
          <w:noProof w:val="0"/>
          <w:color w:val="000000"/>
          <w:spacing w:val="1"/>
          <w:sz w:val="18"/>
          <w:szCs w:val="18"/>
        </w:rPr>
      </w:pPr>
      <w:r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Na podstawie art.35 ust.1 ustawy z dnia 21.08.1997 </w:t>
      </w:r>
      <w:proofErr w:type="gramStart"/>
      <w:r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>r</w:t>
      </w:r>
      <w:proofErr w:type="gramEnd"/>
      <w:r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>. o gospodarce</w:t>
      </w:r>
      <w:r w:rsidR="00C60D27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 nieruchomościami (Dz. U. </w:t>
      </w:r>
      <w:proofErr w:type="gramStart"/>
      <w:r w:rsidR="00C60D27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>z</w:t>
      </w:r>
      <w:proofErr w:type="gramEnd"/>
      <w:r w:rsidR="00C60D27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 2023 r., poz. 344</w:t>
      </w:r>
      <w:r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) wykaz zostaje wywieszony na okres 21 dni </w:t>
      </w:r>
      <w:r w:rsidR="00135F3E"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>tj. od</w:t>
      </w:r>
      <w:r w:rsidR="000A3451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 dnia 10</w:t>
      </w:r>
      <w:r w:rsidR="00C60D27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>.03</w:t>
      </w:r>
      <w:r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.2023 </w:t>
      </w:r>
      <w:proofErr w:type="gramStart"/>
      <w:r w:rsidR="00135F3E"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>roku</w:t>
      </w:r>
      <w:proofErr w:type="gramEnd"/>
      <w:r w:rsidR="00135F3E"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 do</w:t>
      </w:r>
      <w:r w:rsidR="000A3451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 dnia 31</w:t>
      </w:r>
      <w:r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.03.2023 roku na tablicy ogłoszeń Starostwa </w:t>
      </w:r>
      <w:proofErr w:type="gramStart"/>
      <w:r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Powiatowego </w:t>
      </w:r>
      <w:r w:rsidR="00C60D27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                         </w:t>
      </w:r>
      <w:r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>w</w:t>
      </w:r>
      <w:proofErr w:type="gramEnd"/>
      <w:r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t xml:space="preserve"> Jaworze, na stronie internetowej Powiatu Jaworskiego, Biuletynie Informacji Publicznej Powiatu Jaworskiego oraz na stronie Biuletynu Informacji Publicznej Wojewody Dolnośląskiego.  Informację o wywie</w:t>
      </w:r>
      <w:r w:rsidRPr="00CB7C76">
        <w:rPr>
          <w:rFonts w:ascii="Times New Roman" w:eastAsia="Calibri" w:hAnsi="Times New Roman" w:cs="Times New Roman"/>
          <w:noProof w:val="0"/>
          <w:color w:val="000000"/>
          <w:sz w:val="18"/>
          <w:szCs w:val="18"/>
        </w:rPr>
        <w:softHyphen/>
      </w:r>
      <w:r w:rsidRPr="00CB7C76">
        <w:rPr>
          <w:rFonts w:ascii="Times New Roman" w:eastAsia="Calibri" w:hAnsi="Times New Roman" w:cs="Times New Roman"/>
          <w:noProof w:val="0"/>
          <w:color w:val="000000"/>
          <w:spacing w:val="1"/>
          <w:sz w:val="18"/>
          <w:szCs w:val="18"/>
        </w:rPr>
        <w:t>szeniu niniejszego wykazu podaje się do publicznej wiadomości przez ogłoszenie w prasie lokalnej.</w:t>
      </w:r>
    </w:p>
    <w:p w:rsidR="00CB7C76" w:rsidRPr="00CB7C76" w:rsidRDefault="00CB7C76" w:rsidP="00CB7C76">
      <w:pPr>
        <w:spacing w:after="0" w:line="240" w:lineRule="auto"/>
        <w:ind w:left="-1134" w:firstLine="708"/>
        <w:rPr>
          <w:rFonts w:ascii="Times New Roman" w:eastAsia="Calibri" w:hAnsi="Times New Roman" w:cs="Times New Roman"/>
          <w:noProof w:val="0"/>
          <w:color w:val="000000"/>
          <w:spacing w:val="1"/>
          <w:sz w:val="18"/>
          <w:szCs w:val="18"/>
        </w:rPr>
      </w:pPr>
    </w:p>
    <w:p w:rsidR="00CB7C76" w:rsidRPr="00CB7C76" w:rsidRDefault="00CB7C76" w:rsidP="00CB7C76">
      <w:pPr>
        <w:spacing w:after="0" w:line="240" w:lineRule="auto"/>
        <w:ind w:left="-1134" w:firstLine="708"/>
        <w:rPr>
          <w:rFonts w:ascii="Times New Roman" w:eastAsia="Calibri" w:hAnsi="Times New Roman" w:cs="Times New Roman"/>
          <w:noProof w:val="0"/>
          <w:color w:val="000000"/>
          <w:spacing w:val="1"/>
          <w:sz w:val="20"/>
          <w:szCs w:val="20"/>
        </w:rPr>
      </w:pPr>
    </w:p>
    <w:p w:rsidR="00CB7C76" w:rsidRPr="00CB7C76" w:rsidRDefault="00CB7C76" w:rsidP="00CB7C76">
      <w:pPr>
        <w:spacing w:after="0" w:line="240" w:lineRule="auto"/>
        <w:ind w:left="-1134" w:firstLine="708"/>
        <w:rPr>
          <w:rFonts w:ascii="Times New Roman" w:eastAsia="Calibri" w:hAnsi="Times New Roman" w:cs="Times New Roman"/>
          <w:noProof w:val="0"/>
          <w:color w:val="000000"/>
          <w:spacing w:val="1"/>
          <w:sz w:val="20"/>
          <w:szCs w:val="20"/>
        </w:rPr>
      </w:pPr>
    </w:p>
    <w:p w:rsidR="00CB7C76" w:rsidRPr="00CB7C76" w:rsidRDefault="00CB7C76" w:rsidP="00CB7C76">
      <w:pPr>
        <w:spacing w:after="0" w:line="240" w:lineRule="auto"/>
        <w:ind w:left="-1134" w:firstLine="708"/>
        <w:rPr>
          <w:rFonts w:ascii="Times New Roman" w:eastAsia="Calibri" w:hAnsi="Times New Roman" w:cs="Times New Roman"/>
          <w:noProof w:val="0"/>
          <w:color w:val="000000"/>
          <w:spacing w:val="1"/>
          <w:sz w:val="20"/>
          <w:szCs w:val="20"/>
        </w:rPr>
      </w:pPr>
    </w:p>
    <w:p w:rsidR="00CB7C76" w:rsidRPr="00CB7C76" w:rsidRDefault="00CB7C76" w:rsidP="00CB7C76">
      <w:pPr>
        <w:spacing w:after="0" w:line="240" w:lineRule="auto"/>
        <w:ind w:left="-1134" w:firstLine="708"/>
        <w:rPr>
          <w:rFonts w:ascii="Times New Roman" w:eastAsia="Calibri" w:hAnsi="Times New Roman" w:cs="Times New Roman"/>
          <w:noProof w:val="0"/>
          <w:color w:val="000000"/>
          <w:spacing w:val="1"/>
          <w:sz w:val="20"/>
          <w:szCs w:val="20"/>
        </w:rPr>
      </w:pPr>
    </w:p>
    <w:p w:rsidR="00CB7C76" w:rsidRDefault="00CB7C76" w:rsidP="00CB7C76">
      <w:pPr>
        <w:spacing w:after="0" w:line="240" w:lineRule="auto"/>
        <w:ind w:left="-1134" w:firstLine="708"/>
        <w:rPr>
          <w:rFonts w:ascii="Times New Roman" w:eastAsia="Calibri" w:hAnsi="Times New Roman" w:cs="Times New Roman"/>
          <w:noProof w:val="0"/>
          <w:color w:val="000000"/>
          <w:spacing w:val="1"/>
          <w:sz w:val="20"/>
          <w:szCs w:val="20"/>
        </w:rPr>
      </w:pPr>
    </w:p>
    <w:p w:rsidR="00135F3E" w:rsidRDefault="00135F3E" w:rsidP="00CB7C76">
      <w:pPr>
        <w:spacing w:after="0" w:line="240" w:lineRule="auto"/>
        <w:ind w:left="-1134" w:firstLine="708"/>
        <w:rPr>
          <w:rFonts w:ascii="Times New Roman" w:eastAsia="Calibri" w:hAnsi="Times New Roman" w:cs="Times New Roman"/>
          <w:noProof w:val="0"/>
          <w:color w:val="000000"/>
          <w:spacing w:val="1"/>
          <w:sz w:val="20"/>
          <w:szCs w:val="20"/>
        </w:rPr>
      </w:pPr>
    </w:p>
    <w:p w:rsidR="00135F3E" w:rsidRDefault="00135F3E" w:rsidP="00CB7C76">
      <w:pPr>
        <w:spacing w:after="0" w:line="240" w:lineRule="auto"/>
        <w:ind w:left="-1134" w:firstLine="708"/>
        <w:rPr>
          <w:rFonts w:ascii="Times New Roman" w:eastAsia="Calibri" w:hAnsi="Times New Roman" w:cs="Times New Roman"/>
          <w:noProof w:val="0"/>
          <w:color w:val="000000"/>
          <w:spacing w:val="1"/>
          <w:sz w:val="20"/>
          <w:szCs w:val="20"/>
        </w:rPr>
      </w:pPr>
    </w:p>
    <w:p w:rsidR="00135F3E" w:rsidRDefault="00135F3E" w:rsidP="00CB7C76">
      <w:pPr>
        <w:spacing w:after="0" w:line="240" w:lineRule="auto"/>
        <w:ind w:left="-1134" w:firstLine="708"/>
        <w:rPr>
          <w:rFonts w:ascii="Times New Roman" w:eastAsia="Calibri" w:hAnsi="Times New Roman" w:cs="Times New Roman"/>
          <w:noProof w:val="0"/>
          <w:color w:val="000000"/>
          <w:spacing w:val="1"/>
          <w:sz w:val="20"/>
          <w:szCs w:val="20"/>
        </w:rPr>
      </w:pPr>
    </w:p>
    <w:p w:rsidR="00135F3E" w:rsidRPr="00CB7C76" w:rsidRDefault="00135F3E" w:rsidP="00CB7C76">
      <w:pPr>
        <w:spacing w:after="0" w:line="240" w:lineRule="auto"/>
        <w:ind w:left="-1134" w:firstLine="708"/>
        <w:rPr>
          <w:rFonts w:ascii="Times New Roman" w:eastAsia="Calibri" w:hAnsi="Times New Roman" w:cs="Times New Roman"/>
          <w:noProof w:val="0"/>
          <w:color w:val="000000"/>
          <w:spacing w:val="1"/>
          <w:sz w:val="20"/>
          <w:szCs w:val="20"/>
        </w:rPr>
      </w:pPr>
    </w:p>
    <w:p w:rsidR="006F10EE" w:rsidRDefault="006F10EE"/>
    <w:sectPr w:rsidR="006F10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52" w:rsidRDefault="002D2552" w:rsidP="00CB7C76">
      <w:pPr>
        <w:spacing w:after="0" w:line="240" w:lineRule="auto"/>
      </w:pPr>
      <w:r>
        <w:separator/>
      </w:r>
    </w:p>
  </w:endnote>
  <w:endnote w:type="continuationSeparator" w:id="0">
    <w:p w:rsidR="002D2552" w:rsidRDefault="002D2552" w:rsidP="00CB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52" w:rsidRDefault="002D2552" w:rsidP="00CB7C76">
      <w:pPr>
        <w:spacing w:after="0" w:line="240" w:lineRule="auto"/>
      </w:pPr>
      <w:r>
        <w:separator/>
      </w:r>
    </w:p>
  </w:footnote>
  <w:footnote w:type="continuationSeparator" w:id="0">
    <w:p w:rsidR="002D2552" w:rsidRDefault="002D2552" w:rsidP="00CB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3E" w:rsidRPr="00135F3E" w:rsidRDefault="00135F3E" w:rsidP="00135F3E">
    <w:pPr>
      <w:spacing w:after="0" w:line="240" w:lineRule="auto"/>
      <w:jc w:val="right"/>
      <w:rPr>
        <w:sz w:val="18"/>
        <w:szCs w:val="18"/>
      </w:rPr>
    </w:pPr>
    <w:r w:rsidRPr="00135F3E">
      <w:rPr>
        <w:rFonts w:ascii="Times New Roman" w:hAnsi="Times New Roman" w:cs="Times New Roman"/>
        <w:noProof w:val="0"/>
        <w:color w:val="171523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135F3E">
      <w:rPr>
        <w:rFonts w:ascii="Times New Roman" w:hAnsi="Times New Roman" w:cs="Times New Roman"/>
        <w:noProof w:val="0"/>
        <w:color w:val="171523"/>
        <w:sz w:val="18"/>
        <w:szCs w:val="18"/>
      </w:rPr>
      <w:t>Zał</w:t>
    </w:r>
    <w:r w:rsidR="004336F0">
      <w:rPr>
        <w:rFonts w:ascii="Times New Roman" w:hAnsi="Times New Roman" w:cs="Times New Roman"/>
        <w:noProof w:val="0"/>
        <w:color w:val="171523"/>
        <w:sz w:val="18"/>
        <w:szCs w:val="18"/>
      </w:rPr>
      <w:t xml:space="preserve">ącznik nr.1 do Zarządzenia </w:t>
    </w:r>
    <w:proofErr w:type="gramStart"/>
    <w:r w:rsidR="004336F0">
      <w:rPr>
        <w:rFonts w:ascii="Times New Roman" w:hAnsi="Times New Roman" w:cs="Times New Roman"/>
        <w:noProof w:val="0"/>
        <w:color w:val="171523"/>
        <w:sz w:val="18"/>
        <w:szCs w:val="18"/>
      </w:rPr>
      <w:t>Nr</w:t>
    </w:r>
    <w:r w:rsidR="009D24DB">
      <w:rPr>
        <w:rFonts w:ascii="Times New Roman" w:hAnsi="Times New Roman" w:cs="Times New Roman"/>
        <w:noProof w:val="0"/>
        <w:color w:val="171523"/>
        <w:sz w:val="18"/>
        <w:szCs w:val="18"/>
      </w:rPr>
      <w:t xml:space="preserve"> </w:t>
    </w:r>
    <w:r w:rsidR="004336F0">
      <w:rPr>
        <w:rFonts w:ascii="Times New Roman" w:hAnsi="Times New Roman" w:cs="Times New Roman"/>
        <w:noProof w:val="0"/>
        <w:color w:val="171523"/>
        <w:sz w:val="18"/>
        <w:szCs w:val="18"/>
      </w:rPr>
      <w:t>25</w:t>
    </w:r>
    <w:r w:rsidRPr="00135F3E">
      <w:rPr>
        <w:rFonts w:ascii="Times New Roman" w:hAnsi="Times New Roman" w:cs="Times New Roman"/>
        <w:noProof w:val="0"/>
        <w:color w:val="171523"/>
        <w:sz w:val="18"/>
        <w:szCs w:val="18"/>
      </w:rPr>
      <w:t>/2023</w:t>
    </w:r>
    <w:r w:rsidRPr="00135F3E">
      <w:rPr>
        <w:sz w:val="18"/>
        <w:szCs w:val="18"/>
      </w:rPr>
      <w:t xml:space="preserve">                                          </w:t>
    </w:r>
    <w:proofErr w:type="gramEnd"/>
    <w:r w:rsidRPr="00135F3E">
      <w:rPr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Pr="00135F3E">
      <w:rPr>
        <w:rFonts w:ascii="Times New Roman" w:hAnsi="Times New Roman" w:cs="Times New Roman"/>
        <w:sz w:val="18"/>
        <w:szCs w:val="18"/>
      </w:rPr>
      <w:t>Staro</w:t>
    </w:r>
    <w:r w:rsidR="009D24DB">
      <w:rPr>
        <w:rFonts w:ascii="Times New Roman" w:hAnsi="Times New Roman" w:cs="Times New Roman"/>
        <w:sz w:val="18"/>
        <w:szCs w:val="18"/>
      </w:rPr>
      <w:t>sty Jaworskiego z dnia</w:t>
    </w:r>
    <w:r w:rsidR="000A3451">
      <w:rPr>
        <w:rFonts w:ascii="Times New Roman" w:hAnsi="Times New Roman" w:cs="Times New Roman"/>
        <w:sz w:val="18"/>
        <w:szCs w:val="18"/>
      </w:rPr>
      <w:t xml:space="preserve"> 09</w:t>
    </w:r>
    <w:r w:rsidR="009D24DB">
      <w:rPr>
        <w:rFonts w:ascii="Times New Roman" w:hAnsi="Times New Roman" w:cs="Times New Roman"/>
        <w:sz w:val="18"/>
        <w:szCs w:val="18"/>
      </w:rPr>
      <w:t xml:space="preserve"> marca </w:t>
    </w:r>
    <w:r w:rsidRPr="00135F3E">
      <w:rPr>
        <w:rFonts w:ascii="Times New Roman" w:hAnsi="Times New Roman" w:cs="Times New Roman"/>
        <w:sz w:val="18"/>
        <w:szCs w:val="18"/>
      </w:rPr>
      <w:t xml:space="preserve"> 2023 r.</w:t>
    </w:r>
  </w:p>
  <w:p w:rsidR="00135F3E" w:rsidRPr="00135F3E" w:rsidRDefault="00135F3E" w:rsidP="00135F3E">
    <w:pPr>
      <w:spacing w:before="100" w:beforeAutospacing="1" w:after="0" w:line="240" w:lineRule="auto"/>
      <w:jc w:val="center"/>
      <w:rPr>
        <w:rFonts w:ascii="Times New Roman" w:hAnsi="Times New Roman" w:cs="Times New Roman"/>
        <w:b/>
        <w:noProof w:val="0"/>
        <w:color w:val="171523"/>
        <w:spacing w:val="3"/>
        <w:sz w:val="20"/>
        <w:szCs w:val="20"/>
      </w:rPr>
    </w:pPr>
    <w:r w:rsidRPr="00135F3E">
      <w:rPr>
        <w:rFonts w:ascii="Times New Roman" w:hAnsi="Times New Roman" w:cs="Times New Roman"/>
        <w:b/>
        <w:noProof w:val="0"/>
        <w:color w:val="171523"/>
        <w:sz w:val="20"/>
        <w:szCs w:val="20"/>
      </w:rPr>
      <w:t xml:space="preserve">WYKAZ </w:t>
    </w:r>
    <w:r w:rsidRPr="00135F3E">
      <w:rPr>
        <w:rFonts w:ascii="Times New Roman" w:hAnsi="Times New Roman" w:cs="Times New Roman"/>
        <w:b/>
        <w:noProof w:val="0"/>
        <w:color w:val="171523"/>
        <w:sz w:val="20"/>
        <w:szCs w:val="20"/>
      </w:rPr>
      <w:br/>
    </w:r>
    <w:r w:rsidRPr="00135F3E">
      <w:rPr>
        <w:rFonts w:ascii="Times New Roman" w:hAnsi="Times New Roman" w:cs="Times New Roman"/>
        <w:b/>
        <w:noProof w:val="0"/>
        <w:color w:val="171523"/>
        <w:spacing w:val="4"/>
        <w:sz w:val="20"/>
        <w:szCs w:val="20"/>
      </w:rPr>
      <w:t xml:space="preserve">nieruchomości stanowiącej własność Skarbu Państwa </w:t>
    </w:r>
    <w:r w:rsidRPr="00135F3E">
      <w:rPr>
        <w:rFonts w:ascii="Times New Roman" w:hAnsi="Times New Roman" w:cs="Times New Roman"/>
        <w:b/>
        <w:noProof w:val="0"/>
        <w:color w:val="171523"/>
        <w:spacing w:val="4"/>
        <w:sz w:val="20"/>
        <w:szCs w:val="20"/>
      </w:rPr>
      <w:br/>
    </w:r>
    <w:r w:rsidRPr="00135F3E">
      <w:rPr>
        <w:rFonts w:ascii="Times New Roman" w:hAnsi="Times New Roman" w:cs="Times New Roman"/>
        <w:b/>
        <w:noProof w:val="0"/>
        <w:color w:val="171523"/>
        <w:spacing w:val="3"/>
        <w:sz w:val="20"/>
        <w:szCs w:val="20"/>
      </w:rPr>
      <w:t>przeznaczonej do oddania w użyczenie</w:t>
    </w:r>
    <w:r w:rsidRPr="00135F3E">
      <w:rPr>
        <w:rFonts w:ascii="Times New Roman" w:hAnsi="Times New Roman" w:cs="Times New Roman"/>
        <w:b/>
        <w:noProof w:val="0"/>
        <w:color w:val="171523"/>
        <w:spacing w:val="3"/>
        <w:sz w:val="20"/>
        <w:szCs w:val="20"/>
      </w:rPr>
      <w:br/>
      <w:t>w trybie bezprzetargowym na okres do 3 lat</w:t>
    </w:r>
  </w:p>
  <w:p w:rsidR="00CB7C76" w:rsidRPr="00135F3E" w:rsidRDefault="00CB7C76" w:rsidP="00135F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76"/>
    <w:rsid w:val="000230F7"/>
    <w:rsid w:val="000704EF"/>
    <w:rsid w:val="000A3451"/>
    <w:rsid w:val="00135F3E"/>
    <w:rsid w:val="0016442A"/>
    <w:rsid w:val="001F194B"/>
    <w:rsid w:val="002D2552"/>
    <w:rsid w:val="004336F0"/>
    <w:rsid w:val="004623FA"/>
    <w:rsid w:val="005E6EC4"/>
    <w:rsid w:val="00612B18"/>
    <w:rsid w:val="006F10EE"/>
    <w:rsid w:val="00776D09"/>
    <w:rsid w:val="009D24DB"/>
    <w:rsid w:val="00A47FC9"/>
    <w:rsid w:val="00BC54FA"/>
    <w:rsid w:val="00BE1CE2"/>
    <w:rsid w:val="00C60D27"/>
    <w:rsid w:val="00CB7C76"/>
    <w:rsid w:val="00C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5E72-A76A-4D0B-89EB-EFD5CE32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C7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C7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B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C76"/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135F3E"/>
    <w:pPr>
      <w:spacing w:after="0" w:line="240" w:lineRule="auto"/>
      <w:jc w:val="right"/>
    </w:pPr>
    <w:rPr>
      <w:rFonts w:ascii="Times New Roman" w:hAnsi="Times New Roman" w:cs="Times New Roman"/>
      <w:noProof w:val="0"/>
      <w:color w:val="171523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5F3E"/>
    <w:rPr>
      <w:rFonts w:ascii="Times New Roman" w:hAnsi="Times New Roman" w:cs="Times New Roman"/>
      <w:color w:val="171523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35F3E"/>
    <w:pPr>
      <w:spacing w:before="396" w:after="0" w:line="360" w:lineRule="auto"/>
      <w:jc w:val="center"/>
    </w:pPr>
    <w:rPr>
      <w:rFonts w:ascii="Times New Roman" w:eastAsia="Calibri" w:hAnsi="Times New Roman" w:cs="Times New Roman"/>
      <w:b/>
      <w:noProof w:val="0"/>
      <w:color w:val="64636A"/>
      <w:spacing w:val="2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5F3E"/>
    <w:rPr>
      <w:rFonts w:ascii="Times New Roman" w:eastAsia="Calibri" w:hAnsi="Times New Roman" w:cs="Times New Roman"/>
      <w:b/>
      <w:color w:val="64636A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2023-02-16T12:05:00Z</dcterms:created>
  <dcterms:modified xsi:type="dcterms:W3CDTF">2023-03-09T12:09:00Z</dcterms:modified>
</cp:coreProperties>
</file>